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ACF" w:rsidRPr="002472DA" w:rsidRDefault="00A10D2D" w:rsidP="00CD7ACF">
      <w:pPr>
        <w:suppressAutoHyphens/>
        <w:spacing w:after="0"/>
        <w:rPr>
          <w:rFonts w:ascii="Century Gothic" w:eastAsia="Times New Roman" w:hAnsi="Century Gothic"/>
          <w:b/>
          <w:i/>
          <w:sz w:val="18"/>
          <w:szCs w:val="18"/>
          <w:lang w:eastAsia="ar-SA"/>
        </w:rPr>
      </w:pPr>
      <w:r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Znak sprawy: 7</w:t>
      </w:r>
      <w:r w:rsidR="00CD7ACF" w:rsidRPr="002472DA">
        <w:rPr>
          <w:rFonts w:ascii="Century Gothic" w:eastAsia="Times New Roman" w:hAnsi="Century Gothic"/>
          <w:b/>
          <w:i/>
          <w:sz w:val="18"/>
          <w:szCs w:val="18"/>
          <w:lang w:eastAsia="ar-SA"/>
        </w:rPr>
        <w:t>/ZO/RPO7/2022</w:t>
      </w:r>
    </w:p>
    <w:p w:rsidR="007A303F" w:rsidRPr="00F81825" w:rsidRDefault="00CD7ACF" w:rsidP="00CD7ACF">
      <w:pPr>
        <w:keepNext/>
        <w:tabs>
          <w:tab w:val="left" w:pos="500"/>
          <w:tab w:val="right" w:pos="9638"/>
        </w:tabs>
        <w:suppressAutoHyphens/>
        <w:spacing w:before="240" w:after="12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>
        <w:rPr>
          <w:rFonts w:ascii="Century Gothic" w:eastAsia="MS PMincho" w:hAnsi="Century Gothic" w:cs="Tahoma"/>
          <w:i/>
          <w:sz w:val="18"/>
          <w:szCs w:val="18"/>
          <w:lang w:eastAsia="ar-SA"/>
        </w:rPr>
        <w:tab/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ZAŁĄCZNIK NR </w:t>
      </w:r>
      <w:r w:rsidR="0093523A">
        <w:rPr>
          <w:rFonts w:ascii="Century Gothic" w:eastAsia="MS PMincho" w:hAnsi="Century Gothic" w:cs="Tahoma"/>
          <w:i/>
          <w:sz w:val="18"/>
          <w:szCs w:val="18"/>
          <w:lang w:eastAsia="ar-SA"/>
        </w:rPr>
        <w:t>4</w:t>
      </w:r>
      <w:r w:rsidR="007A303F"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 xml:space="preserve"> do SIWZ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bCs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bCs/>
          <w:sz w:val="18"/>
          <w:szCs w:val="18"/>
          <w:lang w:eastAsia="ar-SA"/>
        </w:rPr>
        <w:t>………………………………………………</w:t>
      </w:r>
    </w:p>
    <w:p w:rsidR="007A303F" w:rsidRPr="00F81825" w:rsidRDefault="007A303F" w:rsidP="007A303F">
      <w:pPr>
        <w:keepNext/>
        <w:suppressAutoHyphens/>
        <w:spacing w:after="0" w:line="240" w:lineRule="auto"/>
        <w:outlineLvl w:val="3"/>
        <w:rPr>
          <w:rFonts w:ascii="Century Gothic" w:eastAsia="MS PMincho" w:hAnsi="Century Gothic" w:cs="Tahoma"/>
          <w:i/>
          <w:sz w:val="18"/>
          <w:szCs w:val="18"/>
          <w:lang w:eastAsia="ar-SA"/>
        </w:rPr>
      </w:pPr>
      <w:r w:rsidRPr="00F81825">
        <w:rPr>
          <w:rFonts w:ascii="Century Gothic" w:eastAsia="MS PMincho" w:hAnsi="Century Gothic" w:cs="Tahoma"/>
          <w:i/>
          <w:sz w:val="18"/>
          <w:szCs w:val="18"/>
          <w:lang w:eastAsia="ar-SA"/>
        </w:rPr>
        <w:t>Pieczęć nagłówkowa wykonawcy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center"/>
        <w:rPr>
          <w:rFonts w:ascii="Century Gothic" w:eastAsia="Andale Sans UI" w:hAnsi="Century Gothic"/>
          <w:b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b/>
          <w:iCs/>
          <w:kern w:val="1"/>
          <w:sz w:val="18"/>
          <w:szCs w:val="18"/>
        </w:rPr>
        <w:t>Oświadczenie o nie byciu podmiotem wykluczonym zakazem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iCs/>
          <w:kern w:val="1"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jc w:val="both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W związku z trwającą agresją wojskową Rosji wobec Ukrainy oraz doniesieniami o okrucieństwach popełnianych przez rosyjskie siły zbrojne w Ukrainie w ramach </w:t>
      </w:r>
      <w:bookmarkStart w:id="0" w:name="_GoBack"/>
      <w:bookmarkEnd w:id="0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piątego pakietu sankcji gospodarczych </w:t>
      </w:r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br/>
        <w:t xml:space="preserve">i indywidualnych wobec Rosji w dniu 8 kwietnia 2022 r. Rada Unii Europejskiej przyjęła rozporządzenie (UE) 2022/576 w sprawie zmiany rozporządzenia (UE) nr 833/2014 dotyczącego środków ograniczających w związku z działaniami Rosji destabilizującymi sytuację na Ukrainie (Dz. Urz. UE nr L 111 z 8.4.2022, str. 1), które ustanowiło </w:t>
      </w:r>
      <w:proofErr w:type="spellStart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>ogólnounijny</w:t>
      </w:r>
      <w:proofErr w:type="spellEnd"/>
      <w:r w:rsidRPr="00F81825">
        <w:rPr>
          <w:rFonts w:ascii="Century Gothic" w:eastAsia="Andale Sans UI" w:hAnsi="Century Gothic"/>
          <w:iCs/>
          <w:kern w:val="1"/>
          <w:sz w:val="18"/>
          <w:szCs w:val="18"/>
        </w:rPr>
        <w:t xml:space="preserve"> zakaz udziału rosyjskich wykonawców w zamówieniach publicznych i  koncesjach udzielanych w państwach członkowskich Unii Europejskiej.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 xml:space="preserve">W związku z zakazem udzielania lub dalszego wykonywania wszelkich zamówień publicznych lub koncesji objętych zakresem dyrektyw w sprawie zamówień publicznych oświadczam, że </w:t>
      </w:r>
      <w:r w:rsidRPr="00F81825">
        <w:rPr>
          <w:rFonts w:ascii="Century Gothic" w:eastAsia="Times New Roman" w:hAnsi="Century Gothic"/>
          <w:b/>
          <w:sz w:val="18"/>
          <w:szCs w:val="18"/>
          <w:u w:val="single"/>
        </w:rPr>
        <w:t>wykonawca nie jest</w:t>
      </w:r>
      <w:r w:rsidRPr="00F81825">
        <w:rPr>
          <w:rFonts w:ascii="Century Gothic" w:eastAsia="Times New Roman" w:hAnsi="Century Gothic"/>
          <w:sz w:val="18"/>
          <w:szCs w:val="18"/>
        </w:rPr>
        <w:t xml:space="preserve"> jednym z, nie działa na rzecz lub z udziałem: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obywateli rosyjskich lub osób fizycznych lub prawnych, podmiotów lub organów z siedzibą w Rosji;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prawnych, podmiotów lub organów, do których prawa własności bezpośrednio lub pośrednio w ponad 50 % należą do podmiotu, o którym mowa w lit. a); lub</w:t>
      </w:r>
    </w:p>
    <w:p w:rsidR="007A303F" w:rsidRPr="00F81825" w:rsidRDefault="007A303F" w:rsidP="007A303F">
      <w:pPr>
        <w:numPr>
          <w:ilvl w:val="2"/>
          <w:numId w:val="9"/>
        </w:numPr>
        <w:spacing w:after="0" w:line="240" w:lineRule="auto"/>
        <w:ind w:left="709" w:hanging="360"/>
        <w:jc w:val="both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osób fizycznych lub prawnych, podmiotów lub organów działających w imieniu lub pod kierunkiem podmiotu, o którym mowa w lit. a) lub b), w tym podwykonawców, dostawców lub podmiotów, na których zdolności polega się w rozumieniu dyrektyw w sprawie zamówień publicznych, w przypadku gdy przypada na nich ponad 10 % wartości zamówienia.</w:t>
      </w:r>
    </w:p>
    <w:p w:rsidR="007A303F" w:rsidRPr="00F81825" w:rsidRDefault="007A303F" w:rsidP="007A303F">
      <w:pPr>
        <w:spacing w:after="0" w:line="240" w:lineRule="auto"/>
        <w:jc w:val="both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  <w:r w:rsidRPr="00F81825">
        <w:rPr>
          <w:rFonts w:ascii="Century Gothic" w:eastAsia="Times New Roman" w:hAnsi="Century Gothic"/>
          <w:sz w:val="18"/>
          <w:szCs w:val="18"/>
        </w:rPr>
        <w:t>Oświadczam, że wykonawca nie jest również w żaden inny sposób wykluczony z możliwości udziału w postępowaniu.</w:t>
      </w: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rPr>
          <w:rFonts w:ascii="Century Gothic" w:eastAsia="Times New Roman" w:hAnsi="Century Gothic"/>
          <w:sz w:val="18"/>
          <w:szCs w:val="18"/>
        </w:rPr>
      </w:pPr>
    </w:p>
    <w:p w:rsidR="007A303F" w:rsidRPr="00F81825" w:rsidRDefault="007A303F" w:rsidP="007A303F">
      <w:pPr>
        <w:spacing w:after="0" w:line="240" w:lineRule="auto"/>
        <w:jc w:val="center"/>
        <w:rPr>
          <w:rFonts w:ascii="Century Gothic" w:eastAsia="Times New Roman" w:hAnsi="Century Gothic"/>
          <w:b/>
          <w:sz w:val="18"/>
          <w:szCs w:val="18"/>
        </w:rPr>
      </w:pPr>
    </w:p>
    <w:p w:rsidR="007A303F" w:rsidRPr="00F81825" w:rsidRDefault="007A303F" w:rsidP="007A303F">
      <w:pPr>
        <w:widowControl w:val="0"/>
        <w:suppressAutoHyphens/>
        <w:spacing w:after="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.......................................................... dnia ....................................... roku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ind w:firstLine="708"/>
        <w:rPr>
          <w:rFonts w:ascii="Century Gothic" w:eastAsia="Andale Sans UI" w:hAnsi="Century Gothic"/>
          <w:i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(</w:t>
      </w:r>
      <w:r w:rsidRPr="00F81825">
        <w:rPr>
          <w:rFonts w:ascii="Century Gothic" w:eastAsia="Andale Sans UI" w:hAnsi="Century Gothic"/>
          <w:i/>
          <w:kern w:val="1"/>
          <w:sz w:val="18"/>
          <w:szCs w:val="18"/>
        </w:rPr>
        <w:t>miejscowość)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rPr>
          <w:rFonts w:ascii="Century Gothic" w:eastAsia="Andale Sans UI" w:hAnsi="Century Gothic"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 </w:t>
      </w:r>
    </w:p>
    <w:p w:rsidR="007A303F" w:rsidRPr="00F81825" w:rsidRDefault="007A303F" w:rsidP="007A303F">
      <w:pPr>
        <w:widowControl w:val="0"/>
        <w:suppressAutoHyphens/>
        <w:spacing w:after="120" w:line="240" w:lineRule="auto"/>
        <w:ind w:left="3530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kern w:val="1"/>
          <w:sz w:val="18"/>
          <w:szCs w:val="18"/>
        </w:rPr>
        <w:t> </w:t>
      </w: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 xml:space="preserve">                          ..............................................................................................</w:t>
      </w:r>
    </w:p>
    <w:p w:rsidR="007A303F" w:rsidRPr="00F81825" w:rsidRDefault="007A303F" w:rsidP="007A303F">
      <w:pPr>
        <w:widowControl w:val="0"/>
        <w:suppressAutoHyphens/>
        <w:spacing w:after="0" w:line="240" w:lineRule="auto"/>
        <w:jc w:val="right"/>
        <w:rPr>
          <w:rFonts w:ascii="Century Gothic" w:eastAsia="Andale Sans UI" w:hAnsi="Century Gothic"/>
          <w:i/>
          <w:iCs/>
          <w:kern w:val="1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Podpis osoby ( osób) upoważnionej do występowania w imieniu Wykonawcy</w:t>
      </w:r>
    </w:p>
    <w:p w:rsidR="00950863" w:rsidRPr="00F81825" w:rsidRDefault="007A303F" w:rsidP="00F81825">
      <w:pPr>
        <w:ind w:left="2127" w:firstLine="709"/>
        <w:rPr>
          <w:rFonts w:ascii="Century Gothic" w:hAnsi="Century Gothic"/>
          <w:sz w:val="18"/>
          <w:szCs w:val="18"/>
        </w:rPr>
      </w:pPr>
      <w:r w:rsidRPr="00F81825">
        <w:rPr>
          <w:rFonts w:ascii="Century Gothic" w:eastAsia="Andale Sans UI" w:hAnsi="Century Gothic"/>
          <w:i/>
          <w:iCs/>
          <w:kern w:val="1"/>
          <w:sz w:val="18"/>
          <w:szCs w:val="18"/>
        </w:rPr>
        <w:t> (Pożądany czytelny podpis albo podpis i pieczątka z imieniem i nazwiskiem</w:t>
      </w:r>
    </w:p>
    <w:sectPr w:rsidR="00950863" w:rsidRPr="00F81825" w:rsidSect="00F979EA">
      <w:footerReference w:type="default" r:id="rId8"/>
      <w:headerReference w:type="first" r:id="rId9"/>
      <w:footerReference w:type="first" r:id="rId10"/>
      <w:pgSz w:w="11906" w:h="16838"/>
      <w:pgMar w:top="964" w:right="1134" w:bottom="567" w:left="1134" w:header="284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EF6" w:rsidRDefault="00126EF6">
      <w:pPr>
        <w:spacing w:after="0" w:line="240" w:lineRule="auto"/>
      </w:pPr>
      <w:r>
        <w:separator/>
      </w:r>
    </w:p>
  </w:endnote>
  <w:endnote w:type="continuationSeparator" w:id="0">
    <w:p w:rsidR="00126EF6" w:rsidRDefault="00126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8A" w:rsidRPr="00C26A8A" w:rsidRDefault="00F979EA" w:rsidP="00F979EA">
    <w:pPr>
      <w:pStyle w:val="Stopka"/>
      <w:tabs>
        <w:tab w:val="left" w:pos="1618"/>
        <w:tab w:val="right" w:pos="10206"/>
      </w:tabs>
      <w:ind w:right="-568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C26A8A" w:rsidRPr="00C26A8A">
      <w:rPr>
        <w:sz w:val="18"/>
        <w:szCs w:val="18"/>
      </w:rPr>
      <w:t xml:space="preserve">Strona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PAGE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2</w:t>
    </w:r>
    <w:r w:rsidR="00C26A8A" w:rsidRPr="00C26A8A">
      <w:rPr>
        <w:sz w:val="18"/>
        <w:szCs w:val="18"/>
      </w:rPr>
      <w:fldChar w:fldCharType="end"/>
    </w:r>
    <w:r w:rsidR="00C26A8A" w:rsidRPr="00C26A8A">
      <w:rPr>
        <w:sz w:val="18"/>
        <w:szCs w:val="18"/>
      </w:rPr>
      <w:t xml:space="preserve"> z </w:t>
    </w:r>
    <w:r w:rsidR="00C26A8A" w:rsidRPr="00C26A8A">
      <w:rPr>
        <w:sz w:val="18"/>
        <w:szCs w:val="18"/>
      </w:rPr>
      <w:fldChar w:fldCharType="begin"/>
    </w:r>
    <w:r w:rsidR="00C26A8A" w:rsidRPr="00C26A8A">
      <w:rPr>
        <w:sz w:val="18"/>
        <w:szCs w:val="18"/>
      </w:rPr>
      <w:instrText>NUMPAGES  \* Arabic  \* MERGEFORMAT</w:instrText>
    </w:r>
    <w:r w:rsidR="00C26A8A" w:rsidRPr="00C26A8A">
      <w:rPr>
        <w:sz w:val="18"/>
        <w:szCs w:val="18"/>
      </w:rPr>
      <w:fldChar w:fldCharType="separate"/>
    </w:r>
    <w:r w:rsidR="007A303F">
      <w:rPr>
        <w:noProof/>
        <w:sz w:val="18"/>
        <w:szCs w:val="18"/>
      </w:rPr>
      <w:t>3</w:t>
    </w:r>
    <w:r w:rsidR="00C26A8A" w:rsidRPr="00C26A8A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1091" w:type="dxa"/>
      <w:tblInd w:w="-70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091"/>
    </w:tblGrid>
    <w:tr w:rsidR="00F979EA" w:rsidTr="00B40C53">
      <w:tc>
        <w:tcPr>
          <w:tcW w:w="11091" w:type="dxa"/>
          <w:tcMar>
            <w:top w:w="57" w:type="dxa"/>
          </w:tcMar>
          <w:vAlign w:val="center"/>
        </w:tcPr>
        <w:p w:rsidR="00F979EA" w:rsidRDefault="00B40C53" w:rsidP="00F979EA">
          <w:pPr>
            <w:pStyle w:val="Stopka"/>
          </w:pPr>
          <w:r>
            <w:rPr>
              <w:noProof/>
            </w:rPr>
            <w:drawing>
              <wp:inline distT="0" distB="0" distL="0" distR="0" wp14:anchorId="01FDF03D" wp14:editId="05F60B76">
                <wp:extent cx="6966000" cy="786429"/>
                <wp:effectExtent l="0" t="0" r="635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asel_logo_mon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66000" cy="786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26A8A" w:rsidRDefault="00C26A8A" w:rsidP="00B40C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EF6" w:rsidRDefault="00126EF6">
      <w:pPr>
        <w:spacing w:after="0" w:line="240" w:lineRule="auto"/>
      </w:pPr>
      <w:r>
        <w:separator/>
      </w:r>
    </w:p>
  </w:footnote>
  <w:footnote w:type="continuationSeparator" w:id="0">
    <w:p w:rsidR="00126EF6" w:rsidRDefault="00126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773" w:type="dxa"/>
      <w:tblInd w:w="-567" w:type="dxa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86"/>
      <w:gridCol w:w="7087"/>
    </w:tblGrid>
    <w:tr w:rsidR="00C26A8A" w:rsidTr="00F979EA">
      <w:trPr>
        <w:trHeight w:val="1697"/>
      </w:trPr>
      <w:tc>
        <w:tcPr>
          <w:tcW w:w="3686" w:type="dxa"/>
          <w:vAlign w:val="center"/>
        </w:tcPr>
        <w:p w:rsidR="00C26A8A" w:rsidRDefault="00C26A8A" w:rsidP="00BA6FD0">
          <w:pPr>
            <w:pStyle w:val="Nagwek"/>
            <w:tabs>
              <w:tab w:val="clear" w:pos="4536"/>
              <w:tab w:val="clear" w:pos="9072"/>
              <w:tab w:val="left" w:pos="6946"/>
            </w:tabs>
            <w:jc w:val="center"/>
            <w:rPr>
              <w:b/>
              <w:lang w:val="en-US"/>
            </w:rPr>
          </w:pPr>
          <w:r w:rsidRPr="001F0546">
            <w:rPr>
              <w:noProof/>
              <w:sz w:val="36"/>
              <w:szCs w:val="36"/>
            </w:rPr>
            <w:drawing>
              <wp:inline distT="0" distB="0" distL="0" distR="0" wp14:anchorId="59046A26" wp14:editId="19691FDB">
                <wp:extent cx="1226185" cy="713740"/>
                <wp:effectExtent l="38100" t="133350" r="202565" b="257810"/>
                <wp:docPr id="11" name="Obraz 11" descr="logo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Obraz 4" descr="logo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biLevel thresh="75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6185" cy="713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292100" dist="139700" dir="2700000" algn="tl" rotWithShape="0">
                            <a:srgbClr val="333333">
                              <a:alpha val="65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</w:tcPr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8"/>
              <w:szCs w:val="28"/>
            </w:rPr>
          </w:pPr>
          <w:proofErr w:type="spellStart"/>
          <w:r w:rsidRPr="009C4F9A">
            <w:rPr>
              <w:b/>
              <w:sz w:val="28"/>
              <w:szCs w:val="28"/>
            </w:rPr>
            <w:t>Teen</w:t>
          </w:r>
          <w:proofErr w:type="spellEnd"/>
          <w:r w:rsidRPr="009C4F9A">
            <w:rPr>
              <w:b/>
              <w:sz w:val="28"/>
              <w:szCs w:val="28"/>
            </w:rPr>
            <w:t xml:space="preserve"> Challenge</w:t>
          </w: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sz w:val="24"/>
              <w:szCs w:val="24"/>
            </w:rPr>
          </w:pPr>
          <w:r w:rsidRPr="009C4F9A">
            <w:rPr>
              <w:b/>
              <w:sz w:val="24"/>
              <w:szCs w:val="24"/>
            </w:rPr>
            <w:t>Chrześcijańska Misja Społeczna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</w:rPr>
          </w:pPr>
        </w:p>
        <w:p w:rsidR="00C26A8A" w:rsidRPr="009C4F9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sz w:val="20"/>
              <w:szCs w:val="20"/>
            </w:rPr>
          </w:pPr>
          <w:r w:rsidRPr="009C4F9A">
            <w:rPr>
              <w:sz w:val="20"/>
              <w:szCs w:val="20"/>
            </w:rPr>
            <w:t>Broczyna 11, 77-203 Dretyń</w:t>
          </w:r>
        </w:p>
        <w:p w:rsidR="00C26A8A" w:rsidRDefault="00C26A8A" w:rsidP="00BA6FD0">
          <w:pPr>
            <w:pStyle w:val="Nagwek"/>
            <w:tabs>
              <w:tab w:val="clear" w:pos="4536"/>
              <w:tab w:val="clear" w:pos="9072"/>
            </w:tabs>
            <w:rPr>
              <w:b/>
              <w:lang w:val="en-US"/>
            </w:rPr>
          </w:pPr>
          <w:r w:rsidRPr="009C4F9A">
            <w:rPr>
              <w:sz w:val="20"/>
              <w:szCs w:val="20"/>
              <w:lang w:val="en-US"/>
            </w:rPr>
            <w:t>tel. 59 857 8779, fax 59 857 0264</w:t>
          </w:r>
          <w:r>
            <w:rPr>
              <w:sz w:val="20"/>
              <w:szCs w:val="20"/>
              <w:lang w:val="en-US"/>
            </w:rPr>
            <w:t xml:space="preserve"> |</w:t>
          </w:r>
          <w:r w:rsidRPr="009C4F9A">
            <w:rPr>
              <w:sz w:val="20"/>
              <w:szCs w:val="20"/>
              <w:lang w:val="en-US"/>
            </w:rPr>
            <w:t xml:space="preserve"> sekretariat@teenchallenge.pl</w:t>
          </w:r>
        </w:p>
      </w:tc>
    </w:tr>
  </w:tbl>
  <w:p w:rsidR="00C26A8A" w:rsidRDefault="00C26A8A" w:rsidP="00C26A8A">
    <w:pPr>
      <w:pStyle w:val="Nagwek"/>
      <w:tabs>
        <w:tab w:val="left" w:pos="6946"/>
      </w:tabs>
      <w:rPr>
        <w:b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7142E00"/>
    <w:multiLevelType w:val="hybridMultilevel"/>
    <w:tmpl w:val="DFDA37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906CA"/>
    <w:multiLevelType w:val="hybridMultilevel"/>
    <w:tmpl w:val="27066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01808"/>
    <w:multiLevelType w:val="hybridMultilevel"/>
    <w:tmpl w:val="5ACA50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A01"/>
    <w:multiLevelType w:val="hybridMultilevel"/>
    <w:tmpl w:val="00E4632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398D"/>
    <w:multiLevelType w:val="hybridMultilevel"/>
    <w:tmpl w:val="3D1A7A7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00379"/>
    <w:multiLevelType w:val="hybridMultilevel"/>
    <w:tmpl w:val="126C3DEC"/>
    <w:lvl w:ilvl="0" w:tplc="7182ECEE">
      <w:start w:val="6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01DA9"/>
    <w:multiLevelType w:val="hybridMultilevel"/>
    <w:tmpl w:val="47342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E86"/>
    <w:rsid w:val="000460B2"/>
    <w:rsid w:val="0007484B"/>
    <w:rsid w:val="00090E69"/>
    <w:rsid w:val="000A3DF7"/>
    <w:rsid w:val="00121C8C"/>
    <w:rsid w:val="00126EF6"/>
    <w:rsid w:val="00142F44"/>
    <w:rsid w:val="0018373D"/>
    <w:rsid w:val="001C2A1C"/>
    <w:rsid w:val="001E0581"/>
    <w:rsid w:val="001F0546"/>
    <w:rsid w:val="002A07DB"/>
    <w:rsid w:val="002D3C4A"/>
    <w:rsid w:val="00330CF7"/>
    <w:rsid w:val="0033607E"/>
    <w:rsid w:val="003D69A4"/>
    <w:rsid w:val="00437E83"/>
    <w:rsid w:val="00464A8D"/>
    <w:rsid w:val="00472754"/>
    <w:rsid w:val="004A7B83"/>
    <w:rsid w:val="005448D9"/>
    <w:rsid w:val="005459F9"/>
    <w:rsid w:val="00597686"/>
    <w:rsid w:val="005A4D0D"/>
    <w:rsid w:val="005A73D1"/>
    <w:rsid w:val="005C3AAC"/>
    <w:rsid w:val="00642BE6"/>
    <w:rsid w:val="00651E86"/>
    <w:rsid w:val="00656EA1"/>
    <w:rsid w:val="006924B2"/>
    <w:rsid w:val="006C611A"/>
    <w:rsid w:val="006D5618"/>
    <w:rsid w:val="006D7C31"/>
    <w:rsid w:val="006F1440"/>
    <w:rsid w:val="00744B8A"/>
    <w:rsid w:val="007834EA"/>
    <w:rsid w:val="00791D35"/>
    <w:rsid w:val="007A303F"/>
    <w:rsid w:val="007E3AE4"/>
    <w:rsid w:val="007E4802"/>
    <w:rsid w:val="00830BBF"/>
    <w:rsid w:val="00836145"/>
    <w:rsid w:val="00857F94"/>
    <w:rsid w:val="00873104"/>
    <w:rsid w:val="0089546C"/>
    <w:rsid w:val="008A5343"/>
    <w:rsid w:val="008C2248"/>
    <w:rsid w:val="008C6203"/>
    <w:rsid w:val="0093523A"/>
    <w:rsid w:val="00950863"/>
    <w:rsid w:val="00991D42"/>
    <w:rsid w:val="009C3636"/>
    <w:rsid w:val="009C4F9A"/>
    <w:rsid w:val="009C5E0D"/>
    <w:rsid w:val="00A10D2D"/>
    <w:rsid w:val="00A12240"/>
    <w:rsid w:val="00A50F0D"/>
    <w:rsid w:val="00A77654"/>
    <w:rsid w:val="00AC16A4"/>
    <w:rsid w:val="00B40C53"/>
    <w:rsid w:val="00B6783B"/>
    <w:rsid w:val="00B766BA"/>
    <w:rsid w:val="00BF7EDA"/>
    <w:rsid w:val="00C20889"/>
    <w:rsid w:val="00C26A8A"/>
    <w:rsid w:val="00C2741C"/>
    <w:rsid w:val="00C77190"/>
    <w:rsid w:val="00CD69CE"/>
    <w:rsid w:val="00CD732A"/>
    <w:rsid w:val="00CD7ACF"/>
    <w:rsid w:val="00CE2B33"/>
    <w:rsid w:val="00CE79AB"/>
    <w:rsid w:val="00D51E89"/>
    <w:rsid w:val="00DD7A0C"/>
    <w:rsid w:val="00E02B78"/>
    <w:rsid w:val="00E72A82"/>
    <w:rsid w:val="00EC30DF"/>
    <w:rsid w:val="00EC7BA6"/>
    <w:rsid w:val="00ED5515"/>
    <w:rsid w:val="00F27FEF"/>
    <w:rsid w:val="00F81825"/>
    <w:rsid w:val="00F979EA"/>
    <w:rsid w:val="00FA4C65"/>
    <w:rsid w:val="00FE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414D092-5634-4B30-85D9-09F62340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4B8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766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B33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2B33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E2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2B33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76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76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7654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76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7654"/>
    <w:rPr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92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F979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5086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0F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0F0D"/>
  </w:style>
  <w:style w:type="character" w:styleId="Odwoanieprzypisukocowego">
    <w:name w:val="endnote reference"/>
    <w:basedOn w:val="Domylnaczcionkaakapitu"/>
    <w:uiPriority w:val="99"/>
    <w:semiHidden/>
    <w:unhideWhenUsed/>
    <w:rsid w:val="00A50F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/>
</file>

<file path=customXml/itemProps1.xml><?xml version="1.0" encoding="utf-8"?>
<ds:datastoreItem xmlns:ds="http://schemas.openxmlformats.org/officeDocument/2006/customXml" ds:itemID="{3F56ABC6-45D6-4301-B89C-6BBB4240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Mariola</cp:lastModifiedBy>
  <cp:revision>3</cp:revision>
  <cp:lastPrinted>2008-03-20T09:06:00Z</cp:lastPrinted>
  <dcterms:created xsi:type="dcterms:W3CDTF">2022-11-18T10:44:00Z</dcterms:created>
  <dcterms:modified xsi:type="dcterms:W3CDTF">2022-11-18T10:44:00Z</dcterms:modified>
</cp:coreProperties>
</file>